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0" distR="0">
            <wp:extent cx="1378800" cy="1011600"/>
            <wp:effectExtent b="0" l="0" r="0" t="0"/>
            <wp:docPr descr="C:\Users\Pc1\Desktop\Signature_email.png" id="3" name="image1.png"/>
            <a:graphic>
              <a:graphicData uri="http://schemas.openxmlformats.org/drawingml/2006/picture">
                <pic:pic>
                  <pic:nvPicPr>
                    <pic:cNvPr descr="C:\Users\Pc1\Desktop\Signature_email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0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Exemplaire à conserver par l’association “Les 184”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10918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0918e"/>
          <w:sz w:val="28"/>
          <w:szCs w:val="28"/>
          <w:rtl w:val="0"/>
        </w:rPr>
        <w:t xml:space="preserve">BULLETIN D’ADHÉSION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Nom*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Prénom*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…………………………………………………………………………………....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Date de naissance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….. / ….. / 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Adresse* 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Commune*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………………………………………………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Code Postal*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Téléphone*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E-mail* 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…………………………………………………………@…………………………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*informations obligatoires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Ces informations ne pourront être communiquées à l’extérieur de l’association sans votre consentement.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Montant de la cotisation 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highlight w:val="yellow"/>
          <w:rtl w:val="0"/>
        </w:rPr>
        <w:t xml:space="preserve">Libre et Non obligatoire 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Je confirme  devenir adhérent.e  de l’association « les 184 » de la CCFV et en respecter les règles fixées par les statuts.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Fait à ………………………………….., le ….. / ….. /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Les 184 de la CCFV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15 rue Michelet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91800 Brunoy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Mail : secretariat.les184@gmail.com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Association Loi 1901, déclarée à la préfecture de L'ESSONNE le 6 juin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sous le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numéro 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-3-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highlight w:val="yellow"/>
          <w:rtl w:val="0"/>
        </w:rPr>
        <w:t xml:space="preserve">NRWUCK8NY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350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350A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9WgP/XArQQZ7lz5CZ1/5nTyHg==">CgMxLjAyCGguZ2pkZ3hzMghoLmdqZGd4czgAciExazd3T2ZEQXl2MHRVZzU4RWJ5LXNFazUzYm9OVExvM2c=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2023-08-08T14:10:00Z</dcterms:created>
  <dc:creator>vguegan</dc:creator>
</cp:coreProperties>
</file>